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296D0A" w:rsidRPr="00296D0A" w:rsidTr="00440E1F">
        <w:trPr>
          <w:trHeight w:val="1134"/>
        </w:trPr>
        <w:tc>
          <w:tcPr>
            <w:tcW w:w="223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6" w:space="0" w:color="auto"/>
            </w:tcBorders>
            <w:vAlign w:val="center"/>
          </w:tcPr>
          <w:p w:rsidR="00296D0A" w:rsidRPr="009D3AD7" w:rsidRDefault="00CE093F" w:rsidP="0005699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Veranst</w:t>
            </w:r>
            <w:r w:rsidR="009D3AD7" w:rsidRPr="009D3AD7">
              <w:rPr>
                <w:szCs w:val="28"/>
              </w:rPr>
              <w:t>altung</w:t>
            </w:r>
          </w:p>
        </w:tc>
        <w:tc>
          <w:tcPr>
            <w:tcW w:w="6409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056996" w:rsidRPr="00440E1F" w:rsidRDefault="009D3AD7" w:rsidP="006A704F">
            <w:pPr>
              <w:jc w:val="left"/>
              <w:rPr>
                <w:b/>
                <w:sz w:val="40"/>
                <w:szCs w:val="40"/>
              </w:rPr>
            </w:pPr>
            <w:r w:rsidRPr="00440E1F">
              <w:rPr>
                <w:b/>
                <w:sz w:val="40"/>
                <w:szCs w:val="40"/>
              </w:rPr>
              <w:t>Medien</w:t>
            </w:r>
            <w:r w:rsidR="006A704F" w:rsidRPr="00440E1F">
              <w:rPr>
                <w:b/>
                <w:sz w:val="40"/>
                <w:szCs w:val="40"/>
              </w:rPr>
              <w:t>kompetenz</w:t>
            </w:r>
            <w:r w:rsidR="00CE093F" w:rsidRPr="00440E1F">
              <w:rPr>
                <w:b/>
                <w:sz w:val="40"/>
                <w:szCs w:val="40"/>
              </w:rPr>
              <w:t xml:space="preserve"> II</w:t>
            </w:r>
          </w:p>
        </w:tc>
      </w:tr>
      <w:tr w:rsidR="009D3AD7" w:rsidRPr="00296D0A" w:rsidTr="00440E1F">
        <w:tc>
          <w:tcPr>
            <w:tcW w:w="2235" w:type="dxa"/>
            <w:tcBorders>
              <w:top w:val="single" w:sz="48" w:space="0" w:color="auto"/>
            </w:tcBorders>
          </w:tcPr>
          <w:p w:rsidR="009D3AD7" w:rsidRDefault="009D3AD7" w:rsidP="00296D0A">
            <w:r>
              <w:t>Typ</w:t>
            </w:r>
          </w:p>
        </w:tc>
        <w:tc>
          <w:tcPr>
            <w:tcW w:w="6409" w:type="dxa"/>
            <w:tcBorders>
              <w:top w:val="single" w:sz="48" w:space="0" w:color="auto"/>
            </w:tcBorders>
          </w:tcPr>
          <w:p w:rsidR="009D3AD7" w:rsidRPr="001266FD" w:rsidRDefault="009D3AD7" w:rsidP="001266FD">
            <w:pPr>
              <w:jc w:val="left"/>
              <w:rPr>
                <w:lang w:val="en-US"/>
              </w:rPr>
            </w:pPr>
            <w:r>
              <w:t>Proseminar</w:t>
            </w:r>
            <w:r w:rsidR="00440E1F">
              <w:t xml:space="preserve">, </w:t>
            </w:r>
            <w:r w:rsidR="00440E1F" w:rsidRPr="001266FD">
              <w:rPr>
                <w:lang w:val="en-US"/>
              </w:rPr>
              <w:t>2 SWS, ECTS-Credits</w:t>
            </w:r>
          </w:p>
        </w:tc>
      </w:tr>
      <w:tr w:rsidR="00296D0A" w:rsidRPr="00296D0A" w:rsidTr="00440E1F">
        <w:tc>
          <w:tcPr>
            <w:tcW w:w="2235" w:type="dxa"/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6409" w:type="dxa"/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296D0A" w:rsidRPr="00296D0A" w:rsidTr="00440E1F">
        <w:tc>
          <w:tcPr>
            <w:tcW w:w="2235" w:type="dxa"/>
          </w:tcPr>
          <w:p w:rsidR="00056996" w:rsidRDefault="00296D0A" w:rsidP="00056996">
            <w:r>
              <w:t>Zeitraum</w:t>
            </w:r>
            <w:r w:rsidR="00056996">
              <w:t xml:space="preserve"> /</w:t>
            </w:r>
          </w:p>
          <w:p w:rsidR="00296D0A" w:rsidRPr="00DC5DA6" w:rsidRDefault="00056996" w:rsidP="00056996">
            <w:r w:rsidRPr="00056996">
              <w:rPr>
                <w:i/>
              </w:rPr>
              <w:t>period</w:t>
            </w:r>
          </w:p>
        </w:tc>
        <w:tc>
          <w:tcPr>
            <w:tcW w:w="6409" w:type="dxa"/>
          </w:tcPr>
          <w:p w:rsidR="00296D0A" w:rsidRPr="00DC5DA6" w:rsidRDefault="00775FA2" w:rsidP="000D2806">
            <w:pPr>
              <w:jc w:val="left"/>
            </w:pPr>
            <w:r>
              <w:t xml:space="preserve">SS </w:t>
            </w:r>
            <w:r w:rsidR="00296D0A">
              <w:t>2013</w:t>
            </w:r>
          </w:p>
        </w:tc>
      </w:tr>
      <w:tr w:rsidR="00296D0A" w:rsidRPr="00440E1F" w:rsidTr="00440E1F">
        <w:tc>
          <w:tcPr>
            <w:tcW w:w="2235" w:type="dxa"/>
          </w:tcPr>
          <w:p w:rsidR="00296D0A" w:rsidRDefault="002F3A96" w:rsidP="00056996">
            <w:r>
              <w:t>Einzelheiten</w:t>
            </w:r>
            <w:r w:rsidR="00056996">
              <w:t xml:space="preserve"> /</w:t>
            </w:r>
          </w:p>
          <w:p w:rsidR="00056996" w:rsidRPr="00056996" w:rsidRDefault="00056996" w:rsidP="00056996">
            <w:pPr>
              <w:rPr>
                <w:i/>
              </w:rPr>
            </w:pPr>
            <w:r w:rsidRPr="00056996">
              <w:rPr>
                <w:i/>
              </w:rPr>
              <w:t>details</w:t>
            </w:r>
          </w:p>
        </w:tc>
        <w:tc>
          <w:tcPr>
            <w:tcW w:w="6409" w:type="dxa"/>
          </w:tcPr>
          <w:p w:rsidR="000D2806" w:rsidRDefault="000D2806" w:rsidP="0041745A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0D2806" w:rsidRDefault="002F3A96" w:rsidP="0041745A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geeignet als Schlüs</w:t>
            </w:r>
            <w:r w:rsidR="000D2806">
              <w:t xml:space="preserve">selqualifikation / </w:t>
            </w:r>
            <w:r w:rsidR="000D2806" w:rsidRPr="000D2806">
              <w:rPr>
                <w:i/>
              </w:rPr>
              <w:t>key skills</w:t>
            </w:r>
          </w:p>
          <w:p w:rsidR="000D2806" w:rsidRDefault="002F3A96" w:rsidP="0041745A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Einzelunterricht nach Bedarf</w:t>
            </w:r>
            <w:r w:rsidR="000D2806">
              <w:t xml:space="preserve"> / </w:t>
            </w:r>
            <w:r w:rsidR="000D2806" w:rsidRPr="000D2806">
              <w:rPr>
                <w:i/>
              </w:rPr>
              <w:t>Individual Leesons as needed</w:t>
            </w:r>
          </w:p>
          <w:p w:rsidR="002F3A96" w:rsidRDefault="002F3A96" w:rsidP="0041745A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Unterrichtssprache Deutsch und Englisch</w:t>
            </w:r>
            <w:r w:rsidR="000D2806">
              <w:t xml:space="preserve"> / </w:t>
            </w:r>
            <w:r w:rsidR="000D2806">
              <w:rPr>
                <w:i/>
              </w:rPr>
              <w:t>Lang</w:t>
            </w:r>
            <w:r w:rsidR="000D2806">
              <w:rPr>
                <w:i/>
              </w:rPr>
              <w:t>u</w:t>
            </w:r>
            <w:r w:rsidR="000D2806">
              <w:rPr>
                <w:i/>
              </w:rPr>
              <w:t>age german and english</w:t>
            </w:r>
          </w:p>
          <w:p w:rsidR="002F3A96" w:rsidRDefault="002F3A96" w:rsidP="0041745A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Institution: Zentralinstitut für Angewandte Ethik und Wis</w:t>
            </w:r>
            <w:r w:rsidR="00440E1F">
              <w:t>senschaftskommunikation (ZIEW)</w:t>
            </w:r>
          </w:p>
          <w:p w:rsidR="00440E1F" w:rsidRDefault="00440E1F" w:rsidP="0041745A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Ort: Raum 1.043, UNI-Bibliothek Erlangen</w:t>
            </w:r>
          </w:p>
          <w:p w:rsidR="002F3A96" w:rsidRPr="00DC5DA6" w:rsidRDefault="002F3A96" w:rsidP="0041745A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Termine nach Vereinbarung</w:t>
            </w:r>
            <w:r w:rsidR="000D2806">
              <w:t xml:space="preserve"> / </w:t>
            </w:r>
            <w:r w:rsidR="000D2806">
              <w:rPr>
                <w:i/>
              </w:rPr>
              <w:t>by appointment</w:t>
            </w:r>
            <w:r w:rsidR="000D2806">
              <w:t xml:space="preserve"> </w:t>
            </w:r>
          </w:p>
          <w:p w:rsidR="00296D0A" w:rsidRPr="00440E1F" w:rsidRDefault="00440E1F" w:rsidP="00440E1F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 xml:space="preserve">Anmeldung bis / </w:t>
            </w:r>
            <w:proofErr w:type="spellStart"/>
            <w:r w:rsidRPr="000D2806">
              <w:rPr>
                <w:i/>
              </w:rPr>
              <w:t>registration</w:t>
            </w:r>
            <w:proofErr w:type="spellEnd"/>
            <w:r>
              <w:t xml:space="preserve">: </w:t>
            </w:r>
            <w:r w:rsidRPr="000D2806">
              <w:t>1</w:t>
            </w:r>
            <w:r>
              <w:t>.5.2013 Dr. Wol</w:t>
            </w:r>
            <w:r>
              <w:t>f</w:t>
            </w:r>
            <w:r>
              <w:t>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440E1F">
              <w:t>(mobil) 0170-2140100</w:t>
            </w:r>
            <w:r w:rsidRPr="00440E1F">
              <w:t xml:space="preserve"> </w:t>
            </w:r>
          </w:p>
        </w:tc>
      </w:tr>
    </w:tbl>
    <w:p w:rsidR="00FA7D25" w:rsidRPr="00440E1F" w:rsidRDefault="00FA7D25" w:rsidP="00296D0A"/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D2806" w:rsidRPr="007B6840" w:rsidTr="000D2806">
        <w:tc>
          <w:tcPr>
            <w:tcW w:w="4322" w:type="dxa"/>
          </w:tcPr>
          <w:p w:rsidR="000D2806" w:rsidRDefault="00CE093F" w:rsidP="0041745A">
            <w:pPr>
              <w:jc w:val="left"/>
            </w:pPr>
            <w:r>
              <w:t>Die Veranstaltung setzt neue A</w:t>
            </w:r>
            <w:r>
              <w:t>k</w:t>
            </w:r>
            <w:r>
              <w:t>zente in Fragen der Beherrschung notwendiger Medien für Sehg</w:t>
            </w:r>
            <w:r>
              <w:t>e</w:t>
            </w:r>
            <w:r>
              <w:t>schädigte. Studierende mit Sehb</w:t>
            </w:r>
            <w:r>
              <w:t>e</w:t>
            </w:r>
            <w:r>
              <w:t>hinderung müssen mit den üblichen Programmen, Excel und Gr</w:t>
            </w:r>
            <w:r>
              <w:t>a</w:t>
            </w:r>
            <w:r>
              <w:t>fiksoftware, umgehen können. E-Book und Hörbücher stellen Alte</w:t>
            </w:r>
            <w:r>
              <w:t>r</w:t>
            </w:r>
            <w:r>
              <w:t>nativen zum gedruckten Wort dar, die jedoch auch mit Problemen b</w:t>
            </w:r>
            <w:r>
              <w:t>e</w:t>
            </w:r>
            <w:r>
              <w:t>lastet sind. Die Recherche in Date</w:t>
            </w:r>
            <w:r>
              <w:t>n</w:t>
            </w:r>
            <w:r>
              <w:t>banken und in anderen Informat</w:t>
            </w:r>
            <w:r>
              <w:t>i</w:t>
            </w:r>
            <w:r>
              <w:t>onsquellen des Internet ist zuweilen schwierig, aber nicht unmöglich. Das Seminar vermittelt Kenntnisse und gibt Gelegenheit zum Üben.</w:t>
            </w:r>
          </w:p>
        </w:tc>
        <w:tc>
          <w:tcPr>
            <w:tcW w:w="4322" w:type="dxa"/>
          </w:tcPr>
          <w:p w:rsidR="000D2806" w:rsidRPr="0041745A" w:rsidRDefault="0041745A" w:rsidP="0041745A">
            <w:pPr>
              <w:jc w:val="left"/>
              <w:rPr>
                <w:i/>
                <w:lang w:val="en-US"/>
              </w:rPr>
            </w:pPr>
            <w:r w:rsidRPr="0041745A">
              <w:rPr>
                <w:i/>
                <w:lang w:val="en-US"/>
              </w:rPr>
              <w:t xml:space="preserve">The </w:t>
            </w:r>
            <w:r>
              <w:rPr>
                <w:i/>
                <w:lang w:val="en-US"/>
              </w:rPr>
              <w:t>seminar</w:t>
            </w:r>
            <w:r w:rsidRPr="0041745A">
              <w:rPr>
                <w:i/>
                <w:lang w:val="en-US"/>
              </w:rPr>
              <w:t xml:space="preserve"> sets new </w:t>
            </w:r>
            <w:r>
              <w:rPr>
                <w:i/>
                <w:lang w:val="en-US"/>
              </w:rPr>
              <w:t>priorities</w:t>
            </w:r>
            <w:r w:rsidRPr="0041745A">
              <w:rPr>
                <w:i/>
                <w:lang w:val="en-US"/>
              </w:rPr>
              <w:t xml:space="preserve"> in matters of control of necessary m</w:t>
            </w:r>
            <w:r w:rsidRPr="0041745A">
              <w:rPr>
                <w:i/>
                <w:lang w:val="en-US"/>
              </w:rPr>
              <w:t>e</w:t>
            </w:r>
            <w:r w:rsidRPr="0041745A">
              <w:rPr>
                <w:i/>
                <w:lang w:val="en-US"/>
              </w:rPr>
              <w:t xml:space="preserve">dia </w:t>
            </w:r>
            <w:r>
              <w:rPr>
                <w:i/>
                <w:lang w:val="en-US"/>
              </w:rPr>
              <w:t xml:space="preserve">for visually </w:t>
            </w:r>
            <w:r w:rsidRPr="0041745A">
              <w:rPr>
                <w:i/>
                <w:lang w:val="en-US"/>
              </w:rPr>
              <w:t xml:space="preserve">impaired. Students with </w:t>
            </w:r>
            <w:r>
              <w:rPr>
                <w:i/>
                <w:lang w:val="en-US"/>
              </w:rPr>
              <w:t xml:space="preserve">impairment </w:t>
            </w:r>
            <w:r w:rsidRPr="0041745A">
              <w:rPr>
                <w:i/>
                <w:lang w:val="en-US"/>
              </w:rPr>
              <w:t xml:space="preserve">must </w:t>
            </w:r>
            <w:r>
              <w:rPr>
                <w:i/>
                <w:lang w:val="en-US"/>
              </w:rPr>
              <w:t xml:space="preserve">deal </w:t>
            </w:r>
            <w:r w:rsidRPr="0041745A">
              <w:rPr>
                <w:i/>
                <w:lang w:val="en-US"/>
              </w:rPr>
              <w:t>with the usual programs, Excel and graphics software. E-book and audio books provide alternatives to the printed word, but they are also burdened with problems. The research in d</w:t>
            </w:r>
            <w:r w:rsidRPr="0041745A">
              <w:rPr>
                <w:i/>
                <w:lang w:val="en-US"/>
              </w:rPr>
              <w:t>a</w:t>
            </w:r>
            <w:r w:rsidRPr="0041745A">
              <w:rPr>
                <w:i/>
                <w:lang w:val="en-US"/>
              </w:rPr>
              <w:t>tabases and other information sources of the Internet is sometimes difficult, but not impossible. The seminar provides the knowledge and gives an opportunity to practice.</w:t>
            </w:r>
          </w:p>
        </w:tc>
      </w:tr>
    </w:tbl>
    <w:p w:rsidR="00775FA2" w:rsidRPr="0041745A" w:rsidRDefault="00775FA2" w:rsidP="00FA7D25">
      <w:pPr>
        <w:rPr>
          <w:lang w:val="en-US"/>
        </w:rPr>
      </w:pPr>
    </w:p>
    <w:p w:rsidR="000D2806" w:rsidRPr="004425E8" w:rsidRDefault="000D2806" w:rsidP="00D71BB3">
      <w:pPr>
        <w:pStyle w:val="berschrift3"/>
      </w:pPr>
      <w:r w:rsidRPr="004425E8">
        <w:lastRenderedPageBreak/>
        <w:t xml:space="preserve">Struktur / </w:t>
      </w:r>
      <w:r w:rsidRPr="004425E8">
        <w:rPr>
          <w:i/>
        </w:rPr>
        <w:t>Structure</w:t>
      </w:r>
      <w:r w:rsidRPr="004425E8">
        <w:t>:</w:t>
      </w:r>
    </w:p>
    <w:tbl>
      <w:tblPr>
        <w:tblStyle w:val="HelleSchattierung"/>
        <w:tblW w:w="5000" w:type="pct"/>
        <w:tblLook w:val="0480" w:firstRow="0" w:lastRow="0" w:firstColumn="1" w:lastColumn="0" w:noHBand="0" w:noVBand="1"/>
      </w:tblPr>
      <w:tblGrid>
        <w:gridCol w:w="774"/>
        <w:gridCol w:w="7946"/>
      </w:tblGrid>
      <w:tr w:rsidR="00EE32A5" w:rsidRPr="00DC5DA6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EE32A5" w:rsidRPr="00DC5DA6" w:rsidRDefault="00EE32A5" w:rsidP="0053112E">
            <w:r w:rsidRPr="00DC5DA6">
              <w:t>1</w:t>
            </w:r>
          </w:p>
        </w:tc>
        <w:tc>
          <w:tcPr>
            <w:tcW w:w="4556" w:type="pct"/>
            <w:tcMar>
              <w:bottom w:w="57" w:type="dxa"/>
            </w:tcMar>
          </w:tcPr>
          <w:p w:rsidR="00EE32A5" w:rsidRDefault="003238BF" w:rsidP="009A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38BF">
              <w:t>Einleitung: Zusammenfassung von Medienkompetenz I</w:t>
            </w:r>
          </w:p>
          <w:p w:rsidR="003238BF" w:rsidRPr="003238BF" w:rsidRDefault="003238BF" w:rsidP="009A4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38BF">
              <w:rPr>
                <w:sz w:val="24"/>
                <w:szCs w:val="24"/>
              </w:rPr>
              <w:t>Einsatz von E-Lupen, Vergrößerungssoftware, Screenreader</w:t>
            </w:r>
          </w:p>
        </w:tc>
      </w:tr>
      <w:tr w:rsidR="005508A9" w:rsidRPr="00DC5DA6" w:rsidTr="0053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5508A9" w:rsidRPr="00DC5DA6" w:rsidRDefault="005508A9" w:rsidP="0053112E">
            <w:r w:rsidRPr="00DC5DA6">
              <w:t>2</w:t>
            </w:r>
          </w:p>
        </w:tc>
        <w:tc>
          <w:tcPr>
            <w:tcW w:w="4556" w:type="pct"/>
            <w:tcMar>
              <w:bottom w:w="57" w:type="dxa"/>
            </w:tcMar>
          </w:tcPr>
          <w:p w:rsidR="00CE093F" w:rsidRPr="00CE093F" w:rsidRDefault="00CE093F" w:rsidP="00EA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CE093F">
              <w:rPr>
                <w:rFonts w:cs="Times New Roman"/>
              </w:rPr>
              <w:t xml:space="preserve">Excel </w:t>
            </w:r>
            <w:r>
              <w:rPr>
                <w:rFonts w:cs="Times New Roman"/>
              </w:rPr>
              <w:t xml:space="preserve">für schwache Augen </w:t>
            </w:r>
            <w:r w:rsidRPr="00CE093F">
              <w:rPr>
                <w:rFonts w:cs="Times New Roman"/>
              </w:rPr>
              <w:t>I</w:t>
            </w:r>
          </w:p>
          <w:p w:rsidR="005508A9" w:rsidRPr="005508A9" w:rsidRDefault="00CE093F" w:rsidP="00EA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Einführung in die Funktionsweise</w:t>
            </w:r>
          </w:p>
        </w:tc>
      </w:tr>
      <w:tr w:rsidR="005508A9" w:rsidRPr="00DC5DA6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5508A9" w:rsidRPr="00DC5DA6" w:rsidRDefault="005508A9" w:rsidP="0053112E">
            <w:r w:rsidRPr="00DC5DA6">
              <w:t>3</w:t>
            </w:r>
          </w:p>
        </w:tc>
        <w:tc>
          <w:tcPr>
            <w:tcW w:w="4556" w:type="pct"/>
            <w:tcMar>
              <w:bottom w:w="57" w:type="dxa"/>
            </w:tcMar>
          </w:tcPr>
          <w:p w:rsidR="00CE093F" w:rsidRPr="00CE093F" w:rsidRDefault="00CE093F" w:rsidP="00EA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93F">
              <w:t xml:space="preserve">Excel </w:t>
            </w:r>
            <w:r>
              <w:t xml:space="preserve">für schwache Augen </w:t>
            </w:r>
            <w:r w:rsidRPr="00CE093F">
              <w:t>II</w:t>
            </w:r>
          </w:p>
          <w:p w:rsidR="005508A9" w:rsidRPr="005508A9" w:rsidRDefault="00CE093F" w:rsidP="00EA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Wege der Bedienung</w:t>
            </w:r>
          </w:p>
        </w:tc>
      </w:tr>
      <w:tr w:rsidR="00CE093F" w:rsidRPr="009D3AD7" w:rsidTr="0053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CE093F" w:rsidRPr="00DC5DA6" w:rsidRDefault="00CE093F" w:rsidP="0053112E">
            <w:r w:rsidRPr="00DC5DA6">
              <w:t>4</w:t>
            </w:r>
          </w:p>
        </w:tc>
        <w:tc>
          <w:tcPr>
            <w:tcW w:w="4556" w:type="pct"/>
            <w:tcMar>
              <w:bottom w:w="57" w:type="dxa"/>
            </w:tcMar>
          </w:tcPr>
          <w:p w:rsidR="00CE093F" w:rsidRDefault="00CE093F" w:rsidP="00EA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508A9">
              <w:rPr>
                <w:rFonts w:cs="Times New Roman"/>
              </w:rPr>
              <w:t>Formate und ihre Problem</w:t>
            </w:r>
            <w:r>
              <w:rPr>
                <w:rFonts w:cs="Times New Roman"/>
              </w:rPr>
              <w:t>e</w:t>
            </w:r>
            <w:r w:rsidRPr="005508A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</w:p>
          <w:p w:rsidR="00CE093F" w:rsidRPr="005508A9" w:rsidRDefault="00CE093F" w:rsidP="00EA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508A9">
              <w:rPr>
                <w:rFonts w:cs="Times New Roman"/>
                <w:sz w:val="24"/>
                <w:szCs w:val="24"/>
              </w:rPr>
              <w:t>Grafikprogramme für Sehbeeinträchtigte</w:t>
            </w:r>
          </w:p>
        </w:tc>
      </w:tr>
      <w:tr w:rsidR="00CE093F" w:rsidRPr="00AC0015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CE093F" w:rsidRPr="00DC5DA6" w:rsidRDefault="00CE093F" w:rsidP="0053112E">
            <w:r w:rsidRPr="00DC5DA6">
              <w:t>5</w:t>
            </w:r>
          </w:p>
        </w:tc>
        <w:tc>
          <w:tcPr>
            <w:tcW w:w="4556" w:type="pct"/>
            <w:tcMar>
              <w:bottom w:w="57" w:type="dxa"/>
            </w:tcMar>
          </w:tcPr>
          <w:p w:rsidR="00CE093F" w:rsidRDefault="00CE093F" w:rsidP="00EA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8A9">
              <w:t>Formate und ihre Probleme II</w:t>
            </w:r>
          </w:p>
          <w:p w:rsidR="00CE093F" w:rsidRPr="005508A9" w:rsidRDefault="00CE093F" w:rsidP="00EA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08A9">
              <w:rPr>
                <w:sz w:val="24"/>
                <w:szCs w:val="24"/>
              </w:rPr>
              <w:t>Wie arbeitet man als Sehbehinderter mit Farben?</w:t>
            </w:r>
          </w:p>
        </w:tc>
      </w:tr>
      <w:tr w:rsidR="00CE093F" w:rsidRPr="00DC5DA6" w:rsidTr="0053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CE093F" w:rsidRPr="00DC5DA6" w:rsidRDefault="00CE093F" w:rsidP="0053112E">
            <w:r w:rsidRPr="00DC5DA6">
              <w:t>6</w:t>
            </w:r>
          </w:p>
        </w:tc>
        <w:tc>
          <w:tcPr>
            <w:tcW w:w="4556" w:type="pct"/>
            <w:tcMar>
              <w:bottom w:w="57" w:type="dxa"/>
            </w:tcMar>
          </w:tcPr>
          <w:p w:rsidR="00CE093F" w:rsidRDefault="00CE093F" w:rsidP="00EA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Formate und ihre Probleme III</w:t>
            </w:r>
          </w:p>
          <w:p w:rsidR="00CE093F" w:rsidRPr="005508A9" w:rsidRDefault="00CE093F" w:rsidP="00EA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08A9">
              <w:rPr>
                <w:sz w:val="24"/>
                <w:szCs w:val="24"/>
              </w:rPr>
              <w:t>PDF, der Quasi-Standard</w:t>
            </w:r>
          </w:p>
        </w:tc>
      </w:tr>
      <w:tr w:rsidR="00CE093F" w:rsidRPr="00DC5DA6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CE093F" w:rsidRPr="00DC5DA6" w:rsidRDefault="00CE093F" w:rsidP="0053112E">
            <w:r>
              <w:t>7</w:t>
            </w:r>
          </w:p>
        </w:tc>
        <w:tc>
          <w:tcPr>
            <w:tcW w:w="4556" w:type="pct"/>
            <w:tcMar>
              <w:bottom w:w="57" w:type="dxa"/>
            </w:tcMar>
          </w:tcPr>
          <w:p w:rsidR="00CE093F" w:rsidRPr="005508A9" w:rsidRDefault="00CE093F" w:rsidP="00EA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8A9">
              <w:t>E-Book, das elektronische Medium I</w:t>
            </w:r>
          </w:p>
          <w:p w:rsidR="00CE093F" w:rsidRPr="005508A9" w:rsidRDefault="00CE093F" w:rsidP="00EA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08A9">
              <w:rPr>
                <w:sz w:val="24"/>
                <w:szCs w:val="24"/>
              </w:rPr>
              <w:t>Wissenschaftliche Relevanz und Nutzbarkeit durch Sehgeschädigte</w:t>
            </w:r>
          </w:p>
        </w:tc>
      </w:tr>
      <w:tr w:rsidR="00CE093F" w:rsidRPr="00DC5DA6" w:rsidTr="0053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CE093F" w:rsidRPr="00DC5DA6" w:rsidRDefault="00CE093F" w:rsidP="0053112E">
            <w:r>
              <w:t>8</w:t>
            </w:r>
          </w:p>
        </w:tc>
        <w:tc>
          <w:tcPr>
            <w:tcW w:w="4556" w:type="pct"/>
            <w:tcMar>
              <w:bottom w:w="57" w:type="dxa"/>
            </w:tcMar>
          </w:tcPr>
          <w:p w:rsidR="00CE093F" w:rsidRPr="005508A9" w:rsidRDefault="00CE093F" w:rsidP="00EA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8A9">
              <w:t>E-Book, das elektronische Medium I</w:t>
            </w:r>
            <w:r>
              <w:t>I</w:t>
            </w:r>
          </w:p>
          <w:p w:rsidR="00CE093F" w:rsidRPr="00B53788" w:rsidRDefault="00CE093F" w:rsidP="00EA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Epub, mobipocket _ und wie man E-Books selbst herstellt</w:t>
            </w:r>
          </w:p>
        </w:tc>
      </w:tr>
      <w:tr w:rsidR="00CE093F" w:rsidRPr="000A3370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CE093F" w:rsidRPr="00DC5DA6" w:rsidRDefault="00CE093F" w:rsidP="0053112E">
            <w:r>
              <w:t>9</w:t>
            </w:r>
          </w:p>
        </w:tc>
        <w:tc>
          <w:tcPr>
            <w:tcW w:w="4556" w:type="pct"/>
            <w:tcMar>
              <w:bottom w:w="57" w:type="dxa"/>
            </w:tcMar>
          </w:tcPr>
          <w:p w:rsidR="00CE093F" w:rsidRDefault="00CE093F" w:rsidP="00EA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Hörbücher I</w:t>
            </w:r>
          </w:p>
          <w:p w:rsidR="00CE093F" w:rsidRPr="000C1C51" w:rsidRDefault="00CE093F" w:rsidP="00EA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C51">
              <w:rPr>
                <w:sz w:val="24"/>
                <w:szCs w:val="24"/>
              </w:rPr>
              <w:t xml:space="preserve">Möglichkeiten und </w:t>
            </w:r>
            <w:r w:rsidR="00D83B69" w:rsidRPr="000C1C51">
              <w:rPr>
                <w:sz w:val="24"/>
                <w:szCs w:val="24"/>
              </w:rPr>
              <w:t>Grenzen</w:t>
            </w:r>
            <w:r w:rsidRPr="000C1C51">
              <w:rPr>
                <w:sz w:val="24"/>
                <w:szCs w:val="24"/>
              </w:rPr>
              <w:t xml:space="preserve"> der Rezeption von Informationen</w:t>
            </w:r>
          </w:p>
        </w:tc>
      </w:tr>
      <w:tr w:rsidR="00CE093F" w:rsidRPr="00152964" w:rsidTr="0053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CE093F" w:rsidRPr="00DC5DA6" w:rsidRDefault="00CE093F" w:rsidP="0053112E">
            <w:r>
              <w:t>10</w:t>
            </w:r>
          </w:p>
        </w:tc>
        <w:tc>
          <w:tcPr>
            <w:tcW w:w="4556" w:type="pct"/>
            <w:tcMar>
              <w:bottom w:w="57" w:type="dxa"/>
            </w:tcMar>
          </w:tcPr>
          <w:p w:rsidR="00CE093F" w:rsidRDefault="00CE093F" w:rsidP="00EA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Hörbücher II</w:t>
            </w:r>
          </w:p>
          <w:p w:rsidR="00CE093F" w:rsidRPr="000C1C51" w:rsidRDefault="007B6840" w:rsidP="00EA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DAI</w:t>
            </w:r>
            <w:bookmarkStart w:id="0" w:name="_GoBack"/>
            <w:bookmarkEnd w:id="0"/>
            <w:r w:rsidR="00CE093F" w:rsidRPr="000C1C51">
              <w:rPr>
                <w:sz w:val="24"/>
                <w:szCs w:val="24"/>
              </w:rPr>
              <w:t>SY-Standard</w:t>
            </w:r>
          </w:p>
        </w:tc>
      </w:tr>
      <w:tr w:rsidR="00CE093F" w:rsidRPr="00DC5DA6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CE093F" w:rsidRPr="00DC5DA6" w:rsidRDefault="00CE093F" w:rsidP="0053112E">
            <w:r>
              <w:t>11</w:t>
            </w:r>
          </w:p>
        </w:tc>
        <w:tc>
          <w:tcPr>
            <w:tcW w:w="4556" w:type="pct"/>
            <w:tcMar>
              <w:bottom w:w="57" w:type="dxa"/>
            </w:tcMar>
          </w:tcPr>
          <w:p w:rsidR="00CE093F" w:rsidRDefault="00CE093F" w:rsidP="00EA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Datenbanken I</w:t>
            </w:r>
          </w:p>
          <w:p w:rsidR="00CE093F" w:rsidRPr="005508A9" w:rsidRDefault="00CE093F" w:rsidP="00EA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08A9">
              <w:rPr>
                <w:sz w:val="24"/>
                <w:szCs w:val="24"/>
              </w:rPr>
              <w:t>Schwierigkeiten bei der Literatursuche</w:t>
            </w:r>
          </w:p>
        </w:tc>
      </w:tr>
      <w:tr w:rsidR="00CE093F" w:rsidRPr="009D3AD7" w:rsidTr="0053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CE093F" w:rsidRPr="00DC5DA6" w:rsidRDefault="00CE093F" w:rsidP="0053112E">
            <w:r>
              <w:t>12</w:t>
            </w:r>
          </w:p>
        </w:tc>
        <w:tc>
          <w:tcPr>
            <w:tcW w:w="4556" w:type="pct"/>
            <w:tcMar>
              <w:bottom w:w="57" w:type="dxa"/>
            </w:tcMar>
          </w:tcPr>
          <w:p w:rsidR="00CE093F" w:rsidRDefault="00CE093F" w:rsidP="00EA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Datenbanken II</w:t>
            </w:r>
          </w:p>
          <w:p w:rsidR="00CE093F" w:rsidRPr="00337DD1" w:rsidRDefault="00CE093F" w:rsidP="00EA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7DD1">
              <w:rPr>
                <w:sz w:val="24"/>
                <w:szCs w:val="24"/>
              </w:rPr>
              <w:t>Zum Ersatz von gedruckten durch Online-Quellen</w:t>
            </w:r>
          </w:p>
        </w:tc>
      </w:tr>
      <w:tr w:rsidR="00CE093F" w:rsidRPr="00DC5DA6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CE093F" w:rsidRPr="00DC5DA6" w:rsidRDefault="00CE093F" w:rsidP="0053112E">
            <w:r>
              <w:t>13</w:t>
            </w:r>
          </w:p>
        </w:tc>
        <w:tc>
          <w:tcPr>
            <w:tcW w:w="4556" w:type="pct"/>
            <w:tcMar>
              <w:bottom w:w="57" w:type="dxa"/>
            </w:tcMar>
          </w:tcPr>
          <w:p w:rsidR="00CE093F" w:rsidRDefault="00CE093F" w:rsidP="00EA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Datenbanken III</w:t>
            </w:r>
          </w:p>
          <w:p w:rsidR="00CE093F" w:rsidRPr="00303C82" w:rsidRDefault="00CE093F" w:rsidP="00EA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3C82">
              <w:rPr>
                <w:sz w:val="24"/>
                <w:szCs w:val="24"/>
              </w:rPr>
              <w:t>Das Angebot der FAU (nach Studienrichtung)</w:t>
            </w:r>
          </w:p>
        </w:tc>
      </w:tr>
      <w:tr w:rsidR="00CE093F" w:rsidRPr="00DC5DA6" w:rsidTr="0053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CE093F" w:rsidRPr="00DC5DA6" w:rsidRDefault="00CE093F" w:rsidP="0053112E">
            <w:r>
              <w:t>14</w:t>
            </w:r>
          </w:p>
        </w:tc>
        <w:tc>
          <w:tcPr>
            <w:tcW w:w="4556" w:type="pct"/>
            <w:tcMar>
              <w:bottom w:w="57" w:type="dxa"/>
            </w:tcMar>
          </w:tcPr>
          <w:p w:rsidR="00CE093F" w:rsidRPr="000C1C51" w:rsidRDefault="00CE093F" w:rsidP="00EA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1C51">
              <w:t>Webkunde für Sehgeschädigte I</w:t>
            </w:r>
          </w:p>
          <w:p w:rsidR="00CE093F" w:rsidRPr="000C1C51" w:rsidRDefault="00CE093F" w:rsidP="00EA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1C51">
              <w:rPr>
                <w:sz w:val="24"/>
                <w:szCs w:val="24"/>
              </w:rPr>
              <w:t>Hilfsmittel aus dem Internet</w:t>
            </w:r>
          </w:p>
        </w:tc>
      </w:tr>
      <w:tr w:rsidR="00CE093F" w:rsidRPr="005B1605" w:rsidTr="0053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tcMar>
              <w:bottom w:w="57" w:type="dxa"/>
            </w:tcMar>
          </w:tcPr>
          <w:p w:rsidR="00CE093F" w:rsidRPr="00DC5DA6" w:rsidRDefault="00CE093F" w:rsidP="0053112E">
            <w:r>
              <w:t>15</w:t>
            </w:r>
          </w:p>
        </w:tc>
        <w:tc>
          <w:tcPr>
            <w:tcW w:w="4556" w:type="pct"/>
            <w:tcMar>
              <w:bottom w:w="57" w:type="dxa"/>
            </w:tcMar>
          </w:tcPr>
          <w:p w:rsidR="00CE093F" w:rsidRDefault="00CE093F" w:rsidP="00EA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Webkunde für Sehgeschädigte II</w:t>
            </w:r>
          </w:p>
          <w:p w:rsidR="00CE093F" w:rsidRPr="00B53788" w:rsidRDefault="00CE093F" w:rsidP="00EA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 aus dem Internet</w:t>
            </w:r>
          </w:p>
        </w:tc>
      </w:tr>
    </w:tbl>
    <w:p w:rsidR="00AC560A" w:rsidRDefault="00AC560A" w:rsidP="00AC560A">
      <w:pPr>
        <w:jc w:val="right"/>
        <w:rPr>
          <w:sz w:val="24"/>
        </w:rPr>
      </w:pPr>
      <w:r>
        <w:rPr>
          <w:noProof/>
          <w:lang w:eastAsia="de-DE"/>
        </w:rPr>
        <w:drawing>
          <wp:inline distT="0" distB="0" distL="0" distR="0" wp14:anchorId="313B5998" wp14:editId="4CE8F17D">
            <wp:extent cx="1876732" cy="425234"/>
            <wp:effectExtent l="0" t="0" r="0" b="0"/>
            <wp:docPr id="1" name="Bild 1" descr="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5" b="2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89" cy="42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78" w:rsidRPr="00AC560A" w:rsidRDefault="00AC560A" w:rsidP="00AC560A">
      <w:pPr>
        <w:jc w:val="right"/>
        <w:rPr>
          <w:sz w:val="24"/>
        </w:rPr>
      </w:pPr>
      <w:r>
        <w:rPr>
          <w:b/>
          <w:i/>
          <w:sz w:val="24"/>
        </w:rPr>
        <w:t>Dr. Wolfgang Krebs</w:t>
      </w:r>
    </w:p>
    <w:sectPr w:rsidR="00740E78" w:rsidRPr="00AC560A" w:rsidSect="00647B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3" w:rsidRDefault="007B0E73" w:rsidP="007B0E73">
      <w:pPr>
        <w:spacing w:after="0"/>
      </w:pPr>
      <w:r>
        <w:separator/>
      </w:r>
    </w:p>
  </w:endnote>
  <w:endnote w:type="continuationSeparator" w:id="0">
    <w:p w:rsidR="007B0E73" w:rsidRDefault="007B0E73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3" w:rsidRDefault="007B0E73" w:rsidP="007B0E73">
      <w:pPr>
        <w:spacing w:after="0"/>
      </w:pPr>
      <w:r>
        <w:separator/>
      </w:r>
    </w:p>
  </w:footnote>
  <w:footnote w:type="continuationSeparator" w:id="0">
    <w:p w:rsidR="007B0E73" w:rsidRDefault="007B0E73" w:rsidP="007B0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8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37407"/>
    <w:rsid w:val="00056996"/>
    <w:rsid w:val="000C1C51"/>
    <w:rsid w:val="000D2806"/>
    <w:rsid w:val="000E37ED"/>
    <w:rsid w:val="001170A3"/>
    <w:rsid w:val="001266FD"/>
    <w:rsid w:val="001B1B8C"/>
    <w:rsid w:val="00216F18"/>
    <w:rsid w:val="00224F1C"/>
    <w:rsid w:val="00247161"/>
    <w:rsid w:val="00296D0A"/>
    <w:rsid w:val="002D7742"/>
    <w:rsid w:val="002F3A96"/>
    <w:rsid w:val="00303C82"/>
    <w:rsid w:val="003238BF"/>
    <w:rsid w:val="00337DD1"/>
    <w:rsid w:val="0035410D"/>
    <w:rsid w:val="003672DA"/>
    <w:rsid w:val="003A6D50"/>
    <w:rsid w:val="003A768D"/>
    <w:rsid w:val="0041745A"/>
    <w:rsid w:val="004305FA"/>
    <w:rsid w:val="00440E1F"/>
    <w:rsid w:val="004425E8"/>
    <w:rsid w:val="00475543"/>
    <w:rsid w:val="00487A61"/>
    <w:rsid w:val="005508A9"/>
    <w:rsid w:val="005B1605"/>
    <w:rsid w:val="005E034B"/>
    <w:rsid w:val="00611120"/>
    <w:rsid w:val="00647BF5"/>
    <w:rsid w:val="006A704F"/>
    <w:rsid w:val="006C5EB2"/>
    <w:rsid w:val="00740E78"/>
    <w:rsid w:val="00775FA2"/>
    <w:rsid w:val="007B0E73"/>
    <w:rsid w:val="007B6840"/>
    <w:rsid w:val="007F3437"/>
    <w:rsid w:val="00845912"/>
    <w:rsid w:val="008706AA"/>
    <w:rsid w:val="00877EF7"/>
    <w:rsid w:val="008A3D7D"/>
    <w:rsid w:val="008E5850"/>
    <w:rsid w:val="00931EEC"/>
    <w:rsid w:val="00957C53"/>
    <w:rsid w:val="009D3AD7"/>
    <w:rsid w:val="00A23B99"/>
    <w:rsid w:val="00A35CA6"/>
    <w:rsid w:val="00AC0015"/>
    <w:rsid w:val="00AC560A"/>
    <w:rsid w:val="00AD77A1"/>
    <w:rsid w:val="00BD52F0"/>
    <w:rsid w:val="00BD7F65"/>
    <w:rsid w:val="00C3366F"/>
    <w:rsid w:val="00C6402D"/>
    <w:rsid w:val="00CA3D39"/>
    <w:rsid w:val="00CE093F"/>
    <w:rsid w:val="00CE6D96"/>
    <w:rsid w:val="00CE7141"/>
    <w:rsid w:val="00CF46C9"/>
    <w:rsid w:val="00D5512C"/>
    <w:rsid w:val="00D6542E"/>
    <w:rsid w:val="00D71BB3"/>
    <w:rsid w:val="00D83B69"/>
    <w:rsid w:val="00D95F9E"/>
    <w:rsid w:val="00E9019B"/>
    <w:rsid w:val="00EE32A5"/>
    <w:rsid w:val="00F3562D"/>
    <w:rsid w:val="00F52D0B"/>
    <w:rsid w:val="00F637F9"/>
    <w:rsid w:val="00F7522D"/>
    <w:rsid w:val="00F95350"/>
    <w:rsid w:val="00FA7D25"/>
    <w:rsid w:val="00F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36EE-EB21-4132-A161-CD0851CE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24</cp:revision>
  <cp:lastPrinted>2013-03-31T20:12:00Z</cp:lastPrinted>
  <dcterms:created xsi:type="dcterms:W3CDTF">2013-03-19T22:27:00Z</dcterms:created>
  <dcterms:modified xsi:type="dcterms:W3CDTF">2013-04-01T20:43:00Z</dcterms:modified>
</cp:coreProperties>
</file>